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32F5" w14:textId="392E4363" w:rsidR="00750D81" w:rsidRDefault="00750D81" w:rsidP="00750D81">
      <w:r>
        <w:t>My name is Doctor Jason Chinnappa</w:t>
      </w:r>
      <w:r w:rsidR="00B413DD">
        <w:t xml:space="preserve"> </w:t>
      </w:r>
      <w:r>
        <w:t xml:space="preserve">and I'm a specialist </w:t>
      </w:r>
      <w:r w:rsidR="00B413DD">
        <w:t>orthopaedic</w:t>
      </w:r>
      <w:r>
        <w:t xml:space="preserve"> surgeon,</w:t>
      </w:r>
      <w:r w:rsidR="00B413DD">
        <w:t xml:space="preserve"> </w:t>
      </w:r>
      <w:r>
        <w:t>mainly dealing in hip and knee surgery.</w:t>
      </w:r>
    </w:p>
    <w:p w14:paraId="4431A336" w14:textId="54906D58" w:rsidR="00750D81" w:rsidRDefault="00750D81" w:rsidP="00750D81">
      <w:r>
        <w:t xml:space="preserve">I was happy to help make this information video for </w:t>
      </w:r>
      <w:r w:rsidR="0072597B">
        <w:t>patients so</w:t>
      </w:r>
      <w:r>
        <w:t xml:space="preserve"> that they could get</w:t>
      </w:r>
      <w:r w:rsidR="00B413DD">
        <w:t xml:space="preserve"> </w:t>
      </w:r>
      <w:r>
        <w:t>a better understanding of some of the costs</w:t>
      </w:r>
      <w:r w:rsidR="00B413DD">
        <w:t xml:space="preserve"> </w:t>
      </w:r>
      <w:r>
        <w:t>that can be involved with</w:t>
      </w:r>
      <w:r w:rsidR="00B413DD">
        <w:t xml:space="preserve"> </w:t>
      </w:r>
      <w:r>
        <w:t>using their private health insurance.</w:t>
      </w:r>
    </w:p>
    <w:p w14:paraId="427CF1D0" w14:textId="1124D42D" w:rsidR="00750D81" w:rsidRDefault="00750D81" w:rsidP="00750D81">
      <w:r>
        <w:t>The main goal of the initial first</w:t>
      </w:r>
      <w:r w:rsidR="00B413DD">
        <w:t xml:space="preserve"> </w:t>
      </w:r>
      <w:r>
        <w:t>specialist appointment is to try and find out</w:t>
      </w:r>
      <w:r w:rsidR="00B413DD">
        <w:t xml:space="preserve"> </w:t>
      </w:r>
      <w:r>
        <w:t>what's brought the patient</w:t>
      </w:r>
      <w:r w:rsidR="00B413DD">
        <w:t xml:space="preserve"> </w:t>
      </w:r>
      <w:r>
        <w:t>to see the specialist.</w:t>
      </w:r>
    </w:p>
    <w:p w14:paraId="6E8BC0F7" w14:textId="7622F78D" w:rsidR="00750D81" w:rsidRDefault="00750D81" w:rsidP="00750D81">
      <w:r>
        <w:t>What are their symptoms,</w:t>
      </w:r>
      <w:r w:rsidR="00B413DD">
        <w:t xml:space="preserve"> </w:t>
      </w:r>
      <w:r>
        <w:t>how are they bothered by it,</w:t>
      </w:r>
      <w:r w:rsidR="00B413DD">
        <w:t xml:space="preserve"> </w:t>
      </w:r>
      <w:r>
        <w:t>and what would they like done about it.</w:t>
      </w:r>
    </w:p>
    <w:p w14:paraId="7BA6FEE7" w14:textId="2D7E5A5A" w:rsidR="00750D81" w:rsidRDefault="00750D81" w:rsidP="00750D81">
      <w:r>
        <w:t>Now if the diagnosis is known, management options</w:t>
      </w:r>
      <w:r w:rsidR="00B413DD">
        <w:t xml:space="preserve"> </w:t>
      </w:r>
      <w:r>
        <w:t>could include non-surgical treatment</w:t>
      </w:r>
      <w:r w:rsidR="00B413DD">
        <w:t xml:space="preserve"> </w:t>
      </w:r>
      <w:r>
        <w:t>or surgical treatment options.</w:t>
      </w:r>
    </w:p>
    <w:p w14:paraId="1429726E" w14:textId="6B334D94" w:rsidR="00750D81" w:rsidRDefault="00750D81" w:rsidP="00750D81">
      <w:r>
        <w:t>And these will</w:t>
      </w:r>
      <w:r w:rsidR="00B413DD">
        <w:t xml:space="preserve"> </w:t>
      </w:r>
      <w:r>
        <w:t>then be discussed with the patient.</w:t>
      </w:r>
    </w:p>
    <w:p w14:paraId="55105ADD" w14:textId="45AC3458" w:rsidR="00750D81" w:rsidRDefault="00750D81" w:rsidP="00750D81">
      <w:r>
        <w:t>If the initial diagnosis is unclear,</w:t>
      </w:r>
      <w:r w:rsidR="00B413DD">
        <w:t xml:space="preserve"> </w:t>
      </w:r>
      <w:r>
        <w:t>then a discussion will be had on</w:t>
      </w:r>
      <w:r w:rsidR="00B413DD">
        <w:t xml:space="preserve"> </w:t>
      </w:r>
      <w:r>
        <w:t>how we might get to the bottom of what</w:t>
      </w:r>
      <w:r w:rsidR="00B413DD">
        <w:t xml:space="preserve"> </w:t>
      </w:r>
      <w:r>
        <w:t>the problem is.</w:t>
      </w:r>
    </w:p>
    <w:p w14:paraId="3A99E08C" w14:textId="441BD83E" w:rsidR="00750D81" w:rsidRDefault="00750D81" w:rsidP="00750D81">
      <w:r>
        <w:t>Further workup that might be required,</w:t>
      </w:r>
      <w:r w:rsidR="00B413DD">
        <w:t xml:space="preserve"> </w:t>
      </w:r>
      <w:r>
        <w:t>and then a follow up consultation arranged.</w:t>
      </w:r>
    </w:p>
    <w:p w14:paraId="523BC535" w14:textId="72505108" w:rsidR="00750D81" w:rsidRDefault="00750D81" w:rsidP="00750D81">
      <w:r>
        <w:t xml:space="preserve">People need to know </w:t>
      </w:r>
      <w:r w:rsidR="00313641">
        <w:t>that using</w:t>
      </w:r>
      <w:r>
        <w:t xml:space="preserve"> their private health insurance</w:t>
      </w:r>
      <w:r w:rsidR="00B413DD">
        <w:t xml:space="preserve"> </w:t>
      </w:r>
      <w:r>
        <w:t>doesn't automatically mean that there's</w:t>
      </w:r>
      <w:r w:rsidR="00B413DD">
        <w:t xml:space="preserve"> </w:t>
      </w:r>
      <w:r>
        <w:t>no out-of-pocket costs for their treatment.</w:t>
      </w:r>
    </w:p>
    <w:p w14:paraId="75479625" w14:textId="3045175F" w:rsidR="00750D81" w:rsidRDefault="00750D81" w:rsidP="00750D81">
      <w:r>
        <w:t>Private health insurance doesn't contribute to outpatient</w:t>
      </w:r>
      <w:r w:rsidR="00B413DD">
        <w:t xml:space="preserve"> </w:t>
      </w:r>
      <w:r>
        <w:t>consultations,</w:t>
      </w:r>
      <w:r w:rsidR="00B413DD">
        <w:t xml:space="preserve"> </w:t>
      </w:r>
      <w:r>
        <w:t>such as the initial specialist consultation.</w:t>
      </w:r>
      <w:r w:rsidR="00B413DD">
        <w:t xml:space="preserve"> </w:t>
      </w:r>
      <w:r>
        <w:t>although patients may get a rebate</w:t>
      </w:r>
      <w:r w:rsidR="00B413DD">
        <w:t xml:space="preserve"> </w:t>
      </w:r>
      <w:r>
        <w:t>from Medicare to contribute to that.</w:t>
      </w:r>
    </w:p>
    <w:p w14:paraId="0FFC860E" w14:textId="501D03B3" w:rsidR="00750D81" w:rsidRDefault="00750D81" w:rsidP="00B413DD">
      <w:r>
        <w:t>When using your private health insurance</w:t>
      </w:r>
      <w:r w:rsidR="00B413DD">
        <w:t xml:space="preserve"> </w:t>
      </w:r>
      <w:r>
        <w:t>for surgical treatment,</w:t>
      </w:r>
      <w:r w:rsidR="00B413DD">
        <w:t xml:space="preserve"> </w:t>
      </w:r>
      <w:r>
        <w:t>they may also be out-of-pocket</w:t>
      </w:r>
      <w:r w:rsidR="00B413DD">
        <w:t xml:space="preserve"> </w:t>
      </w:r>
      <w:r>
        <w:t>costs involved.</w:t>
      </w:r>
    </w:p>
    <w:p w14:paraId="70162125" w14:textId="21D8DF73" w:rsidR="00B413DD" w:rsidRDefault="00750D81" w:rsidP="00750D81">
      <w:r>
        <w:t>The out-of-pocket costs can vary and often depends on which insurer you're with,</w:t>
      </w:r>
      <w:r w:rsidR="00B413DD">
        <w:t xml:space="preserve"> </w:t>
      </w:r>
      <w:r>
        <w:t>as different insurers provide different</w:t>
      </w:r>
      <w:r w:rsidR="00B413DD">
        <w:t xml:space="preserve"> </w:t>
      </w:r>
      <w:r>
        <w:t>amounts of rebate for different operations,</w:t>
      </w:r>
      <w:r w:rsidR="00B413DD">
        <w:t xml:space="preserve"> </w:t>
      </w:r>
      <w:r>
        <w:t xml:space="preserve">which adjusts </w:t>
      </w:r>
      <w:r w:rsidR="00B413DD">
        <w:t>surgeons’</w:t>
      </w:r>
      <w:r>
        <w:t xml:space="preserve"> fees accordingly.</w:t>
      </w:r>
    </w:p>
    <w:p w14:paraId="6DADB866" w14:textId="2FE43EEE" w:rsidR="00750D81" w:rsidRDefault="00750D81" w:rsidP="00750D81">
      <w:r>
        <w:t xml:space="preserve">The exact amount of that cost can </w:t>
      </w:r>
      <w:r w:rsidR="00B413DD">
        <w:t xml:space="preserve">vary but </w:t>
      </w:r>
      <w:r>
        <w:t>is usually decided on a case-by-case basis.</w:t>
      </w:r>
      <w:r w:rsidR="00B413DD">
        <w:t xml:space="preserve"> </w:t>
      </w:r>
      <w:r>
        <w:t>for most surgeons.</w:t>
      </w:r>
    </w:p>
    <w:p w14:paraId="1866E8E1" w14:textId="121AE23A" w:rsidR="00750D81" w:rsidRDefault="00750D81" w:rsidP="00750D81">
      <w:r>
        <w:t>Surgical quotations</w:t>
      </w:r>
      <w:r w:rsidR="00B413DD">
        <w:t xml:space="preserve"> </w:t>
      </w:r>
      <w:r>
        <w:t>are usually provided in a written format,</w:t>
      </w:r>
      <w:r w:rsidR="00B413DD">
        <w:t xml:space="preserve"> </w:t>
      </w:r>
      <w:r>
        <w:t>so that the patient</w:t>
      </w:r>
      <w:r w:rsidR="00B413DD">
        <w:t xml:space="preserve"> </w:t>
      </w:r>
      <w:r>
        <w:t>can read it in their own time</w:t>
      </w:r>
      <w:r w:rsidR="00B413DD">
        <w:t xml:space="preserve"> </w:t>
      </w:r>
      <w:r>
        <w:t>and process it in their own pace.</w:t>
      </w:r>
    </w:p>
    <w:p w14:paraId="5F8E1CFC" w14:textId="3937540B" w:rsidR="00750D81" w:rsidRDefault="00750D81" w:rsidP="00750D81">
      <w:r>
        <w:t>Things to look out for are the date of surgery,</w:t>
      </w:r>
      <w:r w:rsidR="00B413DD">
        <w:t xml:space="preserve"> </w:t>
      </w:r>
      <w:r>
        <w:t>location of surgery, surgical description,</w:t>
      </w:r>
      <w:r w:rsidR="00B413DD">
        <w:t xml:space="preserve"> </w:t>
      </w:r>
      <w:r>
        <w:t>and also the Medicare Benefits Scheme or</w:t>
      </w:r>
    </w:p>
    <w:p w14:paraId="1EAA7C1F" w14:textId="77777777" w:rsidR="00750D81" w:rsidRDefault="00750D81" w:rsidP="00750D81">
      <w:r>
        <w:t>MBS item numbers involved for the surgery.</w:t>
      </w:r>
    </w:p>
    <w:p w14:paraId="362BC224" w14:textId="68028F0F" w:rsidR="00750D81" w:rsidRDefault="00750D81" w:rsidP="00750D81">
      <w:r>
        <w:lastRenderedPageBreak/>
        <w:t xml:space="preserve">The patient should check that </w:t>
      </w:r>
      <w:r w:rsidR="00B413DD">
        <w:t xml:space="preserve"> </w:t>
      </w:r>
      <w:r>
        <w:t>these item numbers are covered in their health insurance.</w:t>
      </w:r>
    </w:p>
    <w:p w14:paraId="32605C2C" w14:textId="7D8178EA" w:rsidR="00750D81" w:rsidRDefault="00750D81" w:rsidP="00750D81">
      <w:r>
        <w:t>There are varying levels of health insurance cover and not every level of cover</w:t>
      </w:r>
      <w:r w:rsidR="00B413DD">
        <w:t xml:space="preserve"> </w:t>
      </w:r>
      <w:r>
        <w:t>will cover every procedure.</w:t>
      </w:r>
    </w:p>
    <w:p w14:paraId="5233B8C7" w14:textId="2D8B7E53" w:rsidR="00750D81" w:rsidRDefault="00750D81" w:rsidP="00B413DD">
      <w:r>
        <w:t>So that's a discussion that you should have</w:t>
      </w:r>
      <w:r w:rsidR="00B413DD">
        <w:t xml:space="preserve"> </w:t>
      </w:r>
      <w:r>
        <w:t>with your insurer</w:t>
      </w:r>
      <w:r w:rsidR="00B413DD">
        <w:t xml:space="preserve"> </w:t>
      </w:r>
      <w:r>
        <w:t>once you've received the quotation.</w:t>
      </w:r>
    </w:p>
    <w:p w14:paraId="77F96BE2" w14:textId="433EB7CB" w:rsidR="00750D81" w:rsidRDefault="00750D81" w:rsidP="00750D81">
      <w:r>
        <w:t>The Medical Costs Finder may help patients</w:t>
      </w:r>
      <w:r w:rsidR="00B413DD">
        <w:t xml:space="preserve"> </w:t>
      </w:r>
      <w:r>
        <w:t>get an idea of the sums involved</w:t>
      </w:r>
      <w:r w:rsidR="00B413DD">
        <w:t xml:space="preserve"> </w:t>
      </w:r>
      <w:r>
        <w:t>in using their private health insurance</w:t>
      </w:r>
      <w:r w:rsidR="00B413DD">
        <w:t xml:space="preserve"> </w:t>
      </w:r>
      <w:r>
        <w:t>in terms of out of pocket costs.</w:t>
      </w:r>
    </w:p>
    <w:p w14:paraId="45FCE2A7" w14:textId="733FD379" w:rsidR="00750D81" w:rsidRDefault="00750D81" w:rsidP="00750D81">
      <w:r>
        <w:t>This might help them aim to add savings goals</w:t>
      </w:r>
      <w:r w:rsidR="00B413DD">
        <w:t xml:space="preserve"> </w:t>
      </w:r>
      <w:r>
        <w:t>or not be in shock</w:t>
      </w:r>
      <w:r w:rsidR="00B413DD">
        <w:t xml:space="preserve"> </w:t>
      </w:r>
      <w:r>
        <w:t>when they get their first consultation quote</w:t>
      </w:r>
      <w:r w:rsidR="00B413DD">
        <w:t xml:space="preserve"> </w:t>
      </w:r>
      <w:r>
        <w:t xml:space="preserve">so that they can focus more </w:t>
      </w:r>
      <w:r w:rsidR="00B413DD">
        <w:t xml:space="preserve"> </w:t>
      </w:r>
      <w:r>
        <w:t>on their treatment and their recovery</w:t>
      </w:r>
      <w:r w:rsidR="00B413DD">
        <w:t xml:space="preserve"> </w:t>
      </w:r>
      <w:r>
        <w:t>without the additional burden of finances</w:t>
      </w:r>
      <w:r w:rsidR="00B413DD">
        <w:t xml:space="preserve"> </w:t>
      </w:r>
      <w:r>
        <w:t>coming as a new surprise to them.</w:t>
      </w:r>
    </w:p>
    <w:sectPr w:rsidR="00750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BEA0" w14:textId="77777777" w:rsidR="00D03AA0" w:rsidRDefault="00D03AA0">
      <w:pPr>
        <w:spacing w:after="0" w:line="240" w:lineRule="auto"/>
      </w:pPr>
    </w:p>
  </w:endnote>
  <w:endnote w:type="continuationSeparator" w:id="0">
    <w:p w14:paraId="63FF62E6" w14:textId="77777777" w:rsidR="00D03AA0" w:rsidRDefault="00D03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C5DC" w14:textId="77777777" w:rsidR="00D03AA0" w:rsidRDefault="00D0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CCDC" w14:textId="77777777" w:rsidR="00D03AA0" w:rsidRDefault="00D03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7D99" w14:textId="77777777" w:rsidR="00D03AA0" w:rsidRDefault="00D03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7C65" w14:textId="77777777" w:rsidR="00D03AA0" w:rsidRDefault="00D03AA0">
      <w:pPr>
        <w:spacing w:after="0" w:line="240" w:lineRule="auto"/>
      </w:pPr>
    </w:p>
  </w:footnote>
  <w:footnote w:type="continuationSeparator" w:id="0">
    <w:p w14:paraId="605E3720" w14:textId="77777777" w:rsidR="00D03AA0" w:rsidRDefault="00D03A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4B3F" w14:textId="77777777" w:rsidR="00D03AA0" w:rsidRDefault="00D03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7536" w14:textId="77777777" w:rsidR="00D03AA0" w:rsidRDefault="00D03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130" w14:textId="77777777" w:rsidR="00D03AA0" w:rsidRDefault="00D03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1"/>
    <w:rsid w:val="00126B76"/>
    <w:rsid w:val="00142A2A"/>
    <w:rsid w:val="00313641"/>
    <w:rsid w:val="0072597B"/>
    <w:rsid w:val="00750D81"/>
    <w:rsid w:val="00B413DD"/>
    <w:rsid w:val="00D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F946"/>
  <w15:chartTrackingRefBased/>
  <w15:docId w15:val="{1E45A458-9890-4650-958A-26D8EDBE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A0"/>
  </w:style>
  <w:style w:type="paragraph" w:styleId="Footer">
    <w:name w:val="footer"/>
    <w:basedOn w:val="Normal"/>
    <w:link w:val="FooterChar"/>
    <w:uiPriority w:val="99"/>
    <w:unhideWhenUsed/>
    <w:rsid w:val="00D03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8096F-6211-4482-8DBF-10C8BF49B90B}"/>
</file>

<file path=customXml/itemProps2.xml><?xml version="1.0" encoding="utf-8"?>
<ds:datastoreItem xmlns:ds="http://schemas.openxmlformats.org/officeDocument/2006/customXml" ds:itemID="{65C99541-8636-48B6-AC15-62A3CE34A602}"/>
</file>

<file path=customXml/itemProps3.xml><?xml version="1.0" encoding="utf-8"?>
<ds:datastoreItem xmlns:ds="http://schemas.openxmlformats.org/officeDocument/2006/customXml" ds:itemID="{EA130678-35B3-45D7-9220-51D9699CCE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2248</Characters>
  <Application>Microsoft Office Word</Application>
  <DocSecurity>4</DocSecurity>
  <Lines>39</Lines>
  <Paragraphs>18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UNG, Michelle</dc:creator>
  <cp:keywords/>
  <dc:description/>
  <cp:lastModifiedBy>ELSAYED, Hilda</cp:lastModifiedBy>
  <cp:revision>2</cp:revision>
  <dcterms:created xsi:type="dcterms:W3CDTF">2025-10-28T04:58:00Z</dcterms:created>
  <dcterms:modified xsi:type="dcterms:W3CDTF">2025-10-28T04:58:00Z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2025-10-28T04:58:08Z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ebdcf090-9c31-4c98-a9b2-32bf02276d04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0x0101007DF8C613E05C6E4FB9D41C1D7E3AE369</vt:lpwstr>
  </property>
</Properties>
</file>